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DB" w:rsidRPr="00C62DDA" w:rsidRDefault="00B955DB" w:rsidP="00B955D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D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Список источников и </w:t>
      </w:r>
      <w:r w:rsidR="002A6EC3">
        <w:rPr>
          <w:rFonts w:ascii="Times New Roman" w:hAnsi="Times New Roman" w:cs="Times New Roman"/>
          <w:b/>
          <w:color w:val="FF0000"/>
          <w:sz w:val="24"/>
          <w:szCs w:val="24"/>
        </w:rPr>
        <w:t>литературы для подготовки к ОГЭ по истории</w:t>
      </w:r>
    </w:p>
    <w:p w:rsidR="00B955DB" w:rsidRDefault="00B955DB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3AC3" w:rsidRPr="00013AC3" w:rsidRDefault="00B955DB" w:rsidP="00013A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B772F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Пособия:</w:t>
      </w:r>
    </w:p>
    <w:p w:rsidR="00013AC3" w:rsidRDefault="00575A85" w:rsidP="00A27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3AC3">
        <w:rPr>
          <w:rFonts w:ascii="Times New Roman" w:hAnsi="Times New Roman" w:cs="Times New Roman"/>
          <w:sz w:val="24"/>
          <w:szCs w:val="24"/>
        </w:rPr>
        <w:t>Баранов П. А. История: Новый полный справочник для подготовки к ОГЭ / П. А. Баранов, С. В. Шевченко</w:t>
      </w:r>
      <w:r w:rsidR="00013AC3" w:rsidRPr="00013AC3">
        <w:rPr>
          <w:rFonts w:ascii="Times New Roman" w:hAnsi="Times New Roman" w:cs="Times New Roman"/>
          <w:sz w:val="24"/>
          <w:szCs w:val="24"/>
        </w:rPr>
        <w:t>;</w:t>
      </w:r>
      <w:r w:rsidR="00013AC3">
        <w:rPr>
          <w:rFonts w:ascii="Times New Roman" w:hAnsi="Times New Roman" w:cs="Times New Roman"/>
          <w:sz w:val="24"/>
          <w:szCs w:val="24"/>
        </w:rPr>
        <w:t xml:space="preserve"> под ред. П. А. Баранова. – М.: АСТ: </w:t>
      </w:r>
      <w:proofErr w:type="spellStart"/>
      <w:r w:rsidR="00013AC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013AC3">
        <w:rPr>
          <w:rFonts w:ascii="Times New Roman" w:hAnsi="Times New Roman" w:cs="Times New Roman"/>
          <w:sz w:val="24"/>
          <w:szCs w:val="24"/>
        </w:rPr>
        <w:t>, 2014. – 463 с.</w:t>
      </w:r>
    </w:p>
    <w:p w:rsidR="00013AC3" w:rsidRDefault="00575A85" w:rsidP="00013AC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3AC3">
        <w:rPr>
          <w:rFonts w:ascii="Times New Roman" w:hAnsi="Times New Roman" w:cs="Times New Roman"/>
          <w:sz w:val="24"/>
          <w:szCs w:val="24"/>
        </w:rPr>
        <w:t xml:space="preserve">Георгиев В. А., </w:t>
      </w:r>
      <w:proofErr w:type="spellStart"/>
      <w:r w:rsidR="00013AC3">
        <w:rPr>
          <w:rFonts w:ascii="Times New Roman" w:hAnsi="Times New Roman" w:cs="Times New Roman"/>
          <w:sz w:val="24"/>
          <w:szCs w:val="24"/>
        </w:rPr>
        <w:t>Геогргиева</w:t>
      </w:r>
      <w:proofErr w:type="spellEnd"/>
      <w:r w:rsidR="00013AC3">
        <w:rPr>
          <w:rFonts w:ascii="Times New Roman" w:hAnsi="Times New Roman" w:cs="Times New Roman"/>
          <w:sz w:val="24"/>
          <w:szCs w:val="24"/>
        </w:rPr>
        <w:t xml:space="preserve"> Н. Г., Сивохина Т. А., Орлов А. С. История России. – 2-е изд., </w:t>
      </w:r>
      <w:proofErr w:type="spellStart"/>
      <w:r w:rsidR="00013A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="00013A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3AC3">
        <w:rPr>
          <w:rFonts w:ascii="Times New Roman" w:hAnsi="Times New Roman" w:cs="Times New Roman"/>
          <w:sz w:val="24"/>
          <w:szCs w:val="24"/>
        </w:rPr>
        <w:t xml:space="preserve"> И доп. – М.: Проспект, 2014. – 680 с.</w:t>
      </w:r>
    </w:p>
    <w:p w:rsidR="00575A85" w:rsidRDefault="00575A85" w:rsidP="00A27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75A85">
        <w:rPr>
          <w:rFonts w:ascii="Times New Roman" w:hAnsi="Times New Roman" w:cs="Times New Roman"/>
          <w:sz w:val="24"/>
          <w:szCs w:val="24"/>
        </w:rPr>
        <w:t>Кацва</w:t>
      </w:r>
      <w:proofErr w:type="spellEnd"/>
      <w:r w:rsidRPr="00575A85">
        <w:rPr>
          <w:rFonts w:ascii="Times New Roman" w:hAnsi="Times New Roman" w:cs="Times New Roman"/>
          <w:sz w:val="24"/>
          <w:szCs w:val="24"/>
        </w:rPr>
        <w:t xml:space="preserve"> Л. А. История Отечества. Справочник для школьников и поступающих в вузы. Курс подготовки к ОГЭ и ЕГЭ и вступ. Экзаменам / Под науч. Ред. В. Р. </w:t>
      </w:r>
      <w:proofErr w:type="spellStart"/>
      <w:r w:rsidRPr="00575A85">
        <w:rPr>
          <w:rFonts w:ascii="Times New Roman" w:hAnsi="Times New Roman" w:cs="Times New Roman"/>
          <w:sz w:val="24"/>
          <w:szCs w:val="24"/>
        </w:rPr>
        <w:t>Лещинера</w:t>
      </w:r>
      <w:proofErr w:type="spellEnd"/>
      <w:r w:rsidRPr="00575A85">
        <w:rPr>
          <w:rFonts w:ascii="Times New Roman" w:hAnsi="Times New Roman" w:cs="Times New Roman"/>
          <w:sz w:val="24"/>
          <w:szCs w:val="24"/>
        </w:rPr>
        <w:t>. – М.: АСТ – ПРЕСС КНИГА, 2013. – 848 с.</w:t>
      </w:r>
    </w:p>
    <w:p w:rsidR="00013AC3" w:rsidRDefault="00575A85" w:rsidP="00A27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A92BC5">
        <w:rPr>
          <w:rFonts w:ascii="Times New Roman" w:hAnsi="Times New Roman" w:cs="Times New Roman"/>
          <w:sz w:val="24"/>
          <w:szCs w:val="24"/>
        </w:rPr>
        <w:t>Керов</w:t>
      </w:r>
      <w:proofErr w:type="spellEnd"/>
      <w:r w:rsidR="00A92BC5">
        <w:rPr>
          <w:rFonts w:ascii="Times New Roman" w:hAnsi="Times New Roman" w:cs="Times New Roman"/>
          <w:sz w:val="24"/>
          <w:szCs w:val="24"/>
        </w:rPr>
        <w:t xml:space="preserve"> В. В. Краткий курс истории России с древнейших времен до начала </w:t>
      </w:r>
      <w:r w:rsidR="00A92BC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92BC5">
        <w:rPr>
          <w:rFonts w:ascii="Times New Roman" w:hAnsi="Times New Roman" w:cs="Times New Roman"/>
          <w:sz w:val="24"/>
          <w:szCs w:val="24"/>
        </w:rPr>
        <w:t xml:space="preserve"> века: учебное пособие / Р. А. Арсланов</w:t>
      </w:r>
      <w:r w:rsidR="00A92BC5" w:rsidRPr="00A92BC5">
        <w:rPr>
          <w:rFonts w:ascii="Times New Roman" w:hAnsi="Times New Roman" w:cs="Times New Roman"/>
          <w:sz w:val="24"/>
          <w:szCs w:val="24"/>
        </w:rPr>
        <w:t>;</w:t>
      </w:r>
      <w:r w:rsidR="00A92BC5">
        <w:rPr>
          <w:rFonts w:ascii="Times New Roman" w:hAnsi="Times New Roman" w:cs="Times New Roman"/>
          <w:sz w:val="24"/>
          <w:szCs w:val="24"/>
        </w:rPr>
        <w:t xml:space="preserve"> под ред. В. В. </w:t>
      </w:r>
      <w:proofErr w:type="spellStart"/>
      <w:r w:rsidR="00A92BC5">
        <w:rPr>
          <w:rFonts w:ascii="Times New Roman" w:hAnsi="Times New Roman" w:cs="Times New Roman"/>
          <w:sz w:val="24"/>
          <w:szCs w:val="24"/>
        </w:rPr>
        <w:t>Керова</w:t>
      </w:r>
      <w:proofErr w:type="spellEnd"/>
      <w:r w:rsidR="00A92BC5">
        <w:rPr>
          <w:rFonts w:ascii="Times New Roman" w:hAnsi="Times New Roman" w:cs="Times New Roman"/>
          <w:sz w:val="24"/>
          <w:szCs w:val="24"/>
        </w:rPr>
        <w:t>. – М.: АСТ: Астрель,2014 – 846 с.</w:t>
      </w:r>
    </w:p>
    <w:p w:rsidR="00575A85" w:rsidRDefault="00575A85" w:rsidP="00A27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75A85">
        <w:rPr>
          <w:rFonts w:ascii="Times New Roman" w:hAnsi="Times New Roman" w:cs="Times New Roman"/>
          <w:sz w:val="24"/>
          <w:szCs w:val="24"/>
        </w:rPr>
        <w:t xml:space="preserve">Кириллов В. В. История России: учеб. Пособие для бакалавров / В. В. Кириллов, - 5-е изд., </w:t>
      </w:r>
      <w:proofErr w:type="spellStart"/>
      <w:r w:rsidRPr="00575A8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7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5A85">
        <w:rPr>
          <w:rFonts w:ascii="Times New Roman" w:hAnsi="Times New Roman" w:cs="Times New Roman"/>
          <w:sz w:val="24"/>
          <w:szCs w:val="24"/>
        </w:rPr>
        <w:t xml:space="preserve"> и доп. – М.: Издательство </w:t>
      </w:r>
      <w:proofErr w:type="spellStart"/>
      <w:r w:rsidRPr="00575A8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75A85">
        <w:rPr>
          <w:rFonts w:ascii="Times New Roman" w:hAnsi="Times New Roman" w:cs="Times New Roman"/>
          <w:sz w:val="24"/>
          <w:szCs w:val="24"/>
        </w:rPr>
        <w:t>, 2013. – 663 с.</w:t>
      </w:r>
    </w:p>
    <w:p w:rsidR="00575A85" w:rsidRDefault="00575A85" w:rsidP="00575A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Маркин С. А. </w:t>
      </w:r>
      <w:r w:rsidRPr="005F1494">
        <w:rPr>
          <w:rFonts w:ascii="Times New Roman" w:hAnsi="Times New Roman" w:cs="Times New Roman"/>
          <w:sz w:val="24"/>
          <w:szCs w:val="24"/>
        </w:rPr>
        <w:t>История России. Новый репетитор для подготовки к ОГЭ</w:t>
      </w:r>
      <w:r>
        <w:rPr>
          <w:rFonts w:ascii="Times New Roman" w:hAnsi="Times New Roman" w:cs="Times New Roman"/>
          <w:sz w:val="24"/>
          <w:szCs w:val="24"/>
        </w:rPr>
        <w:t>. – М.: Феникс, 2019. – 205 с.</w:t>
      </w:r>
    </w:p>
    <w:p w:rsidR="00A92BC5" w:rsidRPr="00A92BC5" w:rsidRDefault="00575A85" w:rsidP="00A27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92BC5">
        <w:rPr>
          <w:rFonts w:ascii="Times New Roman" w:hAnsi="Times New Roman" w:cs="Times New Roman"/>
          <w:sz w:val="24"/>
          <w:szCs w:val="24"/>
        </w:rPr>
        <w:t xml:space="preserve">Орлов А. С., </w:t>
      </w:r>
      <w:proofErr w:type="spellStart"/>
      <w:r w:rsidR="00A92BC5">
        <w:rPr>
          <w:rFonts w:ascii="Times New Roman" w:hAnsi="Times New Roman" w:cs="Times New Roman"/>
          <w:sz w:val="24"/>
          <w:szCs w:val="24"/>
        </w:rPr>
        <w:t>Полунов</w:t>
      </w:r>
      <w:proofErr w:type="spellEnd"/>
      <w:r w:rsidR="00A92BC5">
        <w:rPr>
          <w:rFonts w:ascii="Times New Roman" w:hAnsi="Times New Roman" w:cs="Times New Roman"/>
          <w:sz w:val="24"/>
          <w:szCs w:val="24"/>
        </w:rPr>
        <w:t xml:space="preserve"> А. Ю., Терещенко Ю. Я. Основы курса истории России: учебник – 2-е изд., </w:t>
      </w:r>
      <w:proofErr w:type="spellStart"/>
      <w:r w:rsidR="00A92BC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="00A92B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2BC5">
        <w:rPr>
          <w:rFonts w:ascii="Times New Roman" w:hAnsi="Times New Roman" w:cs="Times New Roman"/>
          <w:sz w:val="24"/>
          <w:szCs w:val="24"/>
        </w:rPr>
        <w:t xml:space="preserve"> и доп. – Москва: Проспект, 2012, - 576 с.</w:t>
      </w:r>
    </w:p>
    <w:p w:rsidR="00A27644" w:rsidRPr="00A27644" w:rsidRDefault="00A27644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55DB" w:rsidRPr="00C62DDA" w:rsidRDefault="00575A85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Словарь</w:t>
      </w:r>
      <w:r w:rsidR="00B955DB" w:rsidRPr="00C62DDA">
        <w:rPr>
          <w:rFonts w:ascii="Times New Roman" w:hAnsi="Times New Roman" w:cs="Times New Roman"/>
          <w:b/>
          <w:i/>
          <w:color w:val="C00000"/>
          <w:sz w:val="24"/>
          <w:szCs w:val="24"/>
        </w:rPr>
        <w:t>:</w:t>
      </w:r>
    </w:p>
    <w:p w:rsidR="00B955DB" w:rsidRDefault="00575A85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A85">
        <w:rPr>
          <w:rFonts w:ascii="Times New Roman" w:hAnsi="Times New Roman" w:cs="Times New Roman"/>
          <w:sz w:val="24"/>
          <w:szCs w:val="24"/>
        </w:rPr>
        <w:t>Георгиева Н. Г., Георгиев В. А., Ор</w:t>
      </w:r>
      <w:r>
        <w:rPr>
          <w:rFonts w:ascii="Times New Roman" w:hAnsi="Times New Roman" w:cs="Times New Roman"/>
          <w:sz w:val="24"/>
          <w:szCs w:val="24"/>
        </w:rPr>
        <w:t>лов А. С. Исторический словарь. – 2-е изд. – М.: Проспект, 2013. – 592 с.</w:t>
      </w:r>
    </w:p>
    <w:p w:rsidR="00575A85" w:rsidRDefault="00575A85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55DB" w:rsidRPr="00C62DDA" w:rsidRDefault="00B955DB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62DDA">
        <w:rPr>
          <w:rFonts w:ascii="Times New Roman" w:hAnsi="Times New Roman" w:cs="Times New Roman"/>
          <w:b/>
          <w:i/>
          <w:color w:val="C00000"/>
          <w:sz w:val="24"/>
          <w:szCs w:val="24"/>
        </w:rPr>
        <w:t>Схемы и таблицы:</w:t>
      </w:r>
    </w:p>
    <w:p w:rsidR="00575A85" w:rsidRDefault="00575A85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Дуда М. Ю. Всемирная история. Весь школьный курс в таблицах. – Минск: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Принтбук</w:t>
      </w:r>
      <w:proofErr w:type="spellEnd"/>
      <w:r>
        <w:rPr>
          <w:rFonts w:ascii="Times New Roman" w:hAnsi="Times New Roman" w:cs="Times New Roman"/>
          <w:sz w:val="24"/>
          <w:szCs w:val="24"/>
        </w:rPr>
        <w:t>: Кузьма, 2018. – 368 с.</w:t>
      </w:r>
    </w:p>
    <w:p w:rsidR="00575A85" w:rsidRDefault="00575A85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Кириллов В. В. Отечественная история в схемах и таблицах.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320 с.</w:t>
      </w:r>
    </w:p>
    <w:p w:rsidR="00B955DB" w:rsidRDefault="00575A85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1494">
        <w:rPr>
          <w:rFonts w:ascii="Times New Roman" w:hAnsi="Times New Roman" w:cs="Times New Roman"/>
          <w:sz w:val="24"/>
          <w:szCs w:val="24"/>
        </w:rPr>
        <w:t xml:space="preserve">Маркин С. А. </w:t>
      </w:r>
      <w:r w:rsidR="005F1494" w:rsidRPr="005F1494">
        <w:rPr>
          <w:rFonts w:ascii="Times New Roman" w:hAnsi="Times New Roman" w:cs="Times New Roman"/>
          <w:sz w:val="24"/>
          <w:szCs w:val="24"/>
        </w:rPr>
        <w:t>Новый полный справочник в таблицах и схемах</w:t>
      </w:r>
      <w:r w:rsidR="005F1494">
        <w:rPr>
          <w:rFonts w:ascii="Times New Roman" w:hAnsi="Times New Roman" w:cs="Times New Roman"/>
          <w:sz w:val="24"/>
          <w:szCs w:val="24"/>
        </w:rPr>
        <w:t>. – М.: ОМЕГА-Л, 2018. – 192 с.</w:t>
      </w:r>
    </w:p>
    <w:p w:rsidR="005F1494" w:rsidRDefault="005F1494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A21" w:rsidRPr="009D5A21" w:rsidRDefault="009D5A21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D5A2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Дополнительный материал:</w:t>
      </w:r>
    </w:p>
    <w:p w:rsidR="009D5A21" w:rsidRDefault="009D5A21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A21">
        <w:rPr>
          <w:rFonts w:ascii="Times New Roman" w:hAnsi="Times New Roman" w:cs="Times New Roman"/>
          <w:sz w:val="24"/>
          <w:szCs w:val="24"/>
        </w:rPr>
        <w:t>Бодер</w:t>
      </w:r>
      <w:proofErr w:type="spellEnd"/>
      <w:r w:rsidRPr="009D5A21">
        <w:rPr>
          <w:rFonts w:ascii="Times New Roman" w:hAnsi="Times New Roman" w:cs="Times New Roman"/>
          <w:sz w:val="24"/>
          <w:szCs w:val="24"/>
        </w:rPr>
        <w:t xml:space="preserve"> Д. И. Все войны России. 6-11 классы. – 3-е изд. – М.: ВАКО, 2018. – 160 с.</w:t>
      </w:r>
    </w:p>
    <w:p w:rsidR="005F1494" w:rsidRDefault="005F1494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55DB" w:rsidRPr="00C62DDA" w:rsidRDefault="00B955DB" w:rsidP="00B955D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62DDA">
        <w:rPr>
          <w:rFonts w:ascii="Times New Roman" w:hAnsi="Times New Roman" w:cs="Times New Roman"/>
          <w:b/>
          <w:i/>
          <w:color w:val="C00000"/>
          <w:sz w:val="24"/>
          <w:szCs w:val="24"/>
        </w:rPr>
        <w:t>Сайты:</w:t>
      </w:r>
    </w:p>
    <w:p w:rsidR="009D5A21" w:rsidRDefault="009D5A21" w:rsidP="009D5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Pr="00EC052D">
          <w:rPr>
            <w:rStyle w:val="a3"/>
            <w:rFonts w:ascii="Times New Roman" w:hAnsi="Times New Roman" w:cs="Times New Roman"/>
            <w:sz w:val="24"/>
            <w:szCs w:val="24"/>
          </w:rPr>
          <w:t>https://hist-oge.sdamgia.ru/prob_catalog</w:t>
        </w:r>
      </w:hyperlink>
    </w:p>
    <w:p w:rsidR="009D5A21" w:rsidRDefault="009D5A21" w:rsidP="009D5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Pr="00EC052D">
          <w:rPr>
            <w:rStyle w:val="a3"/>
            <w:rFonts w:ascii="Times New Roman" w:hAnsi="Times New Roman" w:cs="Times New Roman"/>
            <w:sz w:val="24"/>
            <w:szCs w:val="24"/>
          </w:rPr>
          <w:t>https://fipi.ru/oge/otkrytyy-bank-zadaniy-oge#!/tab/173942232-7</w:t>
        </w:r>
      </w:hyperlink>
    </w:p>
    <w:p w:rsidR="009D5A21" w:rsidRDefault="009D5A21" w:rsidP="009D5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EC052D">
          <w:rPr>
            <w:rStyle w:val="a3"/>
            <w:rFonts w:ascii="Times New Roman" w:hAnsi="Times New Roman" w:cs="Times New Roman"/>
            <w:sz w:val="24"/>
            <w:szCs w:val="24"/>
          </w:rPr>
          <w:t>https://www.online-history.ru/exams/3/1</w:t>
        </w:r>
      </w:hyperlink>
    </w:p>
    <w:p w:rsidR="001C606A" w:rsidRDefault="001C606A" w:rsidP="001C1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B"/>
    <w:rsid w:val="00013AC3"/>
    <w:rsid w:val="001C11A1"/>
    <w:rsid w:val="001C606A"/>
    <w:rsid w:val="002A6EC3"/>
    <w:rsid w:val="00575A85"/>
    <w:rsid w:val="00583B64"/>
    <w:rsid w:val="005F1494"/>
    <w:rsid w:val="009D5A21"/>
    <w:rsid w:val="00A27644"/>
    <w:rsid w:val="00A92BC5"/>
    <w:rsid w:val="00B955DB"/>
    <w:rsid w:val="00E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70C0-6ADD-445F-9368-46D1F28B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5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-history.ru/exams/3/1" TargetMode="External"/><Relationship Id="rId5" Type="http://schemas.openxmlformats.org/officeDocument/2006/relationships/hyperlink" Target="https://fipi.ru/oge/otkrytyy-bank-zadaniy-oge#!/tab/173942232-7" TargetMode="External"/><Relationship Id="rId4" Type="http://schemas.openxmlformats.org/officeDocument/2006/relationships/hyperlink" Target="https://hist-oge.sdamgia.ru/prob_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2021-06-07T14:01:00Z</dcterms:created>
  <dcterms:modified xsi:type="dcterms:W3CDTF">2021-06-07T19:57:00Z</dcterms:modified>
</cp:coreProperties>
</file>