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E8" w:rsidRPr="008371A1" w:rsidRDefault="00F90506" w:rsidP="001102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ОГЭ</w:t>
      </w:r>
      <w:r w:rsidR="001E28D1" w:rsidRPr="008371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25CA" w:rsidRPr="008371A1">
        <w:rPr>
          <w:rFonts w:ascii="Times New Roman" w:hAnsi="Times New Roman" w:cs="Times New Roman"/>
          <w:b/>
          <w:color w:val="FF0000"/>
          <w:sz w:val="24"/>
          <w:szCs w:val="24"/>
        </w:rPr>
        <w:t>в 2021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году по истории</w:t>
      </w:r>
    </w:p>
    <w:p w:rsidR="00A86FE1" w:rsidRPr="001102E8" w:rsidRDefault="00A86FE1" w:rsidP="001102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2E8" w:rsidRPr="008371A1" w:rsidRDefault="001102E8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Регламент</w:t>
      </w:r>
      <w:r w:rsidR="00EB034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экзамена:</w:t>
      </w:r>
    </w:p>
    <w:p w:rsidR="00F808BC" w:rsidRPr="00F808BC" w:rsidRDefault="006809A0" w:rsidP="00F808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по истории</w:t>
      </w:r>
      <w:r w:rsidR="00F808BC" w:rsidRPr="00F808BC">
        <w:rPr>
          <w:rFonts w:ascii="Times New Roman" w:hAnsi="Times New Roman" w:cs="Times New Roman"/>
          <w:sz w:val="24"/>
          <w:szCs w:val="24"/>
        </w:rPr>
        <w:t xml:space="preserve"> </w:t>
      </w:r>
      <w:r w:rsidR="00F808BC">
        <w:rPr>
          <w:rFonts w:ascii="Times New Roman" w:hAnsi="Times New Roman" w:cs="Times New Roman"/>
          <w:sz w:val="24"/>
          <w:szCs w:val="24"/>
        </w:rPr>
        <w:t xml:space="preserve">длится </w:t>
      </w:r>
      <w:r w:rsidR="00F90506">
        <w:rPr>
          <w:rFonts w:ascii="Times New Roman" w:hAnsi="Times New Roman" w:cs="Times New Roman"/>
          <w:sz w:val="24"/>
          <w:szCs w:val="24"/>
          <w:u w:val="single"/>
        </w:rPr>
        <w:t>180 минут (3 часа</w:t>
      </w:r>
      <w:r w:rsidR="00F808BC" w:rsidRPr="008371A1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F808BC" w:rsidRDefault="00F808BC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25CA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первую часть необходимо уделить </w:t>
      </w:r>
      <w:r w:rsidR="004325CA">
        <w:rPr>
          <w:rFonts w:ascii="Times New Roman" w:hAnsi="Times New Roman" w:cs="Times New Roman"/>
          <w:sz w:val="24"/>
          <w:szCs w:val="24"/>
        </w:rPr>
        <w:t>60 минут.</w:t>
      </w:r>
    </w:p>
    <w:p w:rsidR="004325CA" w:rsidRDefault="008371A1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вторую часть необходимо уделить </w:t>
      </w:r>
      <w:r w:rsidR="00F90506">
        <w:rPr>
          <w:rFonts w:ascii="Times New Roman" w:hAnsi="Times New Roman" w:cs="Times New Roman"/>
          <w:sz w:val="24"/>
          <w:szCs w:val="24"/>
        </w:rPr>
        <w:t>90</w:t>
      </w:r>
      <w:r w:rsidR="004325C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325CA" w:rsidRDefault="004325C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A2E" w:rsidRDefault="009B6A2E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проверку всей работы должно быть отведено 30 минут.</w:t>
      </w:r>
    </w:p>
    <w:p w:rsidR="004325CA" w:rsidRDefault="004325C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71A1" w:rsidRPr="00AC74DC" w:rsidRDefault="001102E8" w:rsidP="00AC74D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Структура </w:t>
      </w:r>
      <w:proofErr w:type="spellStart"/>
      <w:r w:rsidRPr="008371A1">
        <w:rPr>
          <w:rFonts w:ascii="Times New Roman" w:hAnsi="Times New Roman" w:cs="Times New Roman"/>
          <w:i/>
          <w:color w:val="002060"/>
          <w:sz w:val="24"/>
          <w:szCs w:val="24"/>
        </w:rPr>
        <w:t>КИМа</w:t>
      </w:r>
      <w:proofErr w:type="spellEnd"/>
      <w:r w:rsidR="00A501D6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AC74DC" w:rsidRPr="00AC74DC" w:rsidRDefault="00AC74DC" w:rsidP="006809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74DC">
        <w:rPr>
          <w:rFonts w:ascii="Times New Roman" w:hAnsi="Times New Roman" w:cs="Times New Roman"/>
          <w:sz w:val="24"/>
          <w:szCs w:val="24"/>
        </w:rPr>
        <w:t>Каждый вариант КИМ состоит и</w:t>
      </w:r>
      <w:r w:rsidR="006809A0">
        <w:rPr>
          <w:rFonts w:ascii="Times New Roman" w:hAnsi="Times New Roman" w:cs="Times New Roman"/>
          <w:sz w:val="24"/>
          <w:szCs w:val="24"/>
        </w:rPr>
        <w:t xml:space="preserve">з двух частей и включает в себя </w:t>
      </w:r>
      <w:r w:rsidRPr="00AC74DC">
        <w:rPr>
          <w:rFonts w:ascii="Times New Roman" w:hAnsi="Times New Roman" w:cs="Times New Roman"/>
          <w:sz w:val="24"/>
          <w:szCs w:val="24"/>
        </w:rPr>
        <w:t>24 задания, которые различаются формой и уровнем сложности.</w:t>
      </w:r>
    </w:p>
    <w:p w:rsidR="00A501D6" w:rsidRDefault="00A501D6" w:rsidP="00AC74D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AC74DC" w:rsidRPr="006809A0" w:rsidRDefault="00AC74DC" w:rsidP="00AC74D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809A0">
        <w:rPr>
          <w:rFonts w:ascii="Times New Roman" w:hAnsi="Times New Roman" w:cs="Times New Roman"/>
          <w:i/>
          <w:color w:val="7030A0"/>
          <w:sz w:val="24"/>
          <w:szCs w:val="24"/>
        </w:rPr>
        <w:t>Часть 1 содержит 17 заданий с кратким ответом.</w:t>
      </w:r>
    </w:p>
    <w:p w:rsidR="008371A1" w:rsidRPr="006809A0" w:rsidRDefault="006809A0" w:rsidP="006809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09A0">
        <w:rPr>
          <w:rFonts w:ascii="Times New Roman" w:hAnsi="Times New Roman" w:cs="Times New Roman"/>
          <w:color w:val="0070C0"/>
          <w:sz w:val="24"/>
          <w:szCs w:val="24"/>
        </w:rPr>
        <w:t>Ответ на задания части 1 даётся соответствующей записью в виде цифры или последовательности цифр, записанных без пробелов и других, слова, словосочетания (также записывается без пробелов и других разделителей).</w:t>
      </w:r>
    </w:p>
    <w:p w:rsidR="006809A0" w:rsidRPr="006809A0" w:rsidRDefault="006809A0" w:rsidP="006809A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09A0">
        <w:rPr>
          <w:rFonts w:ascii="Times New Roman" w:hAnsi="Times New Roman" w:cs="Times New Roman"/>
          <w:color w:val="0070C0"/>
          <w:sz w:val="24"/>
          <w:szCs w:val="24"/>
        </w:rPr>
        <w:t>Ответы на часть 1 записываются на бланке ответов № 1.</w:t>
      </w:r>
    </w:p>
    <w:p w:rsidR="006809A0" w:rsidRDefault="006809A0" w:rsidP="006809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09A0" w:rsidRPr="006809A0" w:rsidRDefault="006809A0" w:rsidP="006809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6809A0">
        <w:rPr>
          <w:rFonts w:ascii="Times New Roman" w:hAnsi="Times New Roman" w:cs="Times New Roman"/>
          <w:i/>
          <w:color w:val="7030A0"/>
          <w:sz w:val="24"/>
          <w:szCs w:val="24"/>
        </w:rPr>
        <w:t>Часть 2 содержит 7 заданий с развёрнутым ответом.</w:t>
      </w:r>
    </w:p>
    <w:p w:rsidR="008371A1" w:rsidRPr="006809A0" w:rsidRDefault="006809A0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809A0">
        <w:rPr>
          <w:rFonts w:ascii="Times New Roman" w:hAnsi="Times New Roman" w:cs="Times New Roman"/>
          <w:color w:val="0070C0"/>
          <w:sz w:val="24"/>
          <w:szCs w:val="24"/>
        </w:rPr>
        <w:t>Ответы на часть 2 записываются на бланке ответов № 2 (лист № 1 и лист № 2).</w:t>
      </w:r>
    </w:p>
    <w:p w:rsidR="006809A0" w:rsidRDefault="006809A0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Pr="004E1E17" w:rsidRDefault="00A41E55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Проверка ОГЭ</w:t>
      </w:r>
      <w:r w:rsidR="00A501D6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A41E55" w:rsidRDefault="00A41E55" w:rsidP="00A41E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E55">
        <w:rPr>
          <w:rFonts w:ascii="Times New Roman" w:hAnsi="Times New Roman" w:cs="Times New Roman"/>
          <w:sz w:val="24"/>
          <w:szCs w:val="24"/>
        </w:rPr>
        <w:t>Первые 17 ответов</w:t>
      </w:r>
      <w:r w:rsidR="00A501D6">
        <w:rPr>
          <w:rFonts w:ascii="Times New Roman" w:hAnsi="Times New Roman" w:cs="Times New Roman"/>
          <w:sz w:val="24"/>
          <w:szCs w:val="24"/>
        </w:rPr>
        <w:t xml:space="preserve"> (часть </w:t>
      </w:r>
      <w:r w:rsidR="00A501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01D6">
        <w:rPr>
          <w:rFonts w:ascii="Times New Roman" w:hAnsi="Times New Roman" w:cs="Times New Roman"/>
          <w:sz w:val="24"/>
          <w:szCs w:val="24"/>
        </w:rPr>
        <w:t>)</w:t>
      </w:r>
      <w:r w:rsidRPr="00A41E55">
        <w:rPr>
          <w:rFonts w:ascii="Times New Roman" w:hAnsi="Times New Roman" w:cs="Times New Roman"/>
          <w:sz w:val="24"/>
          <w:szCs w:val="24"/>
        </w:rPr>
        <w:t>, которые экзаменуемый заносит в бланк №1, будут оцифрованы и проверены с помощью автоматизированной системы. Вторые 7 ответов</w:t>
      </w:r>
      <w:r w:rsidR="00A501D6">
        <w:rPr>
          <w:rFonts w:ascii="Times New Roman" w:hAnsi="Times New Roman" w:cs="Times New Roman"/>
          <w:sz w:val="24"/>
          <w:szCs w:val="24"/>
        </w:rPr>
        <w:t xml:space="preserve"> (часть </w:t>
      </w:r>
      <w:r w:rsidR="00A501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501D6">
        <w:rPr>
          <w:rFonts w:ascii="Times New Roman" w:hAnsi="Times New Roman" w:cs="Times New Roman"/>
          <w:sz w:val="24"/>
          <w:szCs w:val="24"/>
        </w:rPr>
        <w:t>)</w:t>
      </w:r>
      <w:r w:rsidRPr="00A41E55">
        <w:rPr>
          <w:rFonts w:ascii="Times New Roman" w:hAnsi="Times New Roman" w:cs="Times New Roman"/>
          <w:sz w:val="24"/>
          <w:szCs w:val="24"/>
        </w:rPr>
        <w:t xml:space="preserve"> из бланка №2 подлежат экспертной проверке в «ручном» режиме. Каждую работу п</w:t>
      </w:r>
      <w:r>
        <w:rPr>
          <w:rFonts w:ascii="Times New Roman" w:hAnsi="Times New Roman" w:cs="Times New Roman"/>
          <w:sz w:val="24"/>
          <w:szCs w:val="24"/>
        </w:rPr>
        <w:t>роверят 2 независимых эксперта.</w:t>
      </w:r>
      <w:r w:rsidRPr="00A41E55">
        <w:t xml:space="preserve"> </w:t>
      </w:r>
      <w:r w:rsidRPr="00A41E55">
        <w:rPr>
          <w:rFonts w:ascii="Times New Roman" w:hAnsi="Times New Roman" w:cs="Times New Roman"/>
          <w:sz w:val="24"/>
          <w:szCs w:val="24"/>
        </w:rPr>
        <w:t>Третьему эксперту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информация о баллах, </w:t>
      </w:r>
      <w:r w:rsidRPr="00A41E55">
        <w:rPr>
          <w:rFonts w:ascii="Times New Roman" w:hAnsi="Times New Roman" w:cs="Times New Roman"/>
          <w:sz w:val="24"/>
          <w:szCs w:val="24"/>
        </w:rPr>
        <w:t>выставленных экспертами, ранее пров</w:t>
      </w:r>
      <w:r>
        <w:rPr>
          <w:rFonts w:ascii="Times New Roman" w:hAnsi="Times New Roman" w:cs="Times New Roman"/>
          <w:sz w:val="24"/>
          <w:szCs w:val="24"/>
        </w:rPr>
        <w:t xml:space="preserve">ерявшими экзаменационную работу </w:t>
      </w:r>
      <w:r w:rsidRPr="00A41E55">
        <w:rPr>
          <w:rFonts w:ascii="Times New Roman" w:hAnsi="Times New Roman" w:cs="Times New Roman"/>
          <w:sz w:val="24"/>
          <w:szCs w:val="24"/>
        </w:rPr>
        <w:t>обучающегося. Баллы, выставлен</w:t>
      </w:r>
      <w:r>
        <w:rPr>
          <w:rFonts w:ascii="Times New Roman" w:hAnsi="Times New Roman" w:cs="Times New Roman"/>
          <w:sz w:val="24"/>
          <w:szCs w:val="24"/>
        </w:rPr>
        <w:t xml:space="preserve">ные третьим экспертом, являются окончательными». </w:t>
      </w:r>
      <w:r w:rsidRPr="00A41E55">
        <w:rPr>
          <w:rFonts w:ascii="Times New Roman" w:hAnsi="Times New Roman" w:cs="Times New Roman"/>
          <w:sz w:val="24"/>
          <w:szCs w:val="24"/>
        </w:rPr>
        <w:t>Существенным считается расхожден</w:t>
      </w:r>
      <w:r>
        <w:rPr>
          <w:rFonts w:ascii="Times New Roman" w:hAnsi="Times New Roman" w:cs="Times New Roman"/>
          <w:sz w:val="24"/>
          <w:szCs w:val="24"/>
        </w:rPr>
        <w:t xml:space="preserve">ие между баллами, выставленными </w:t>
      </w:r>
      <w:r w:rsidRPr="00A41E55">
        <w:rPr>
          <w:rFonts w:ascii="Times New Roman" w:hAnsi="Times New Roman" w:cs="Times New Roman"/>
          <w:sz w:val="24"/>
          <w:szCs w:val="24"/>
        </w:rPr>
        <w:t xml:space="preserve">двумя экспертами за выполнение любого </w:t>
      </w:r>
      <w:r>
        <w:rPr>
          <w:rFonts w:ascii="Times New Roman" w:hAnsi="Times New Roman" w:cs="Times New Roman"/>
          <w:sz w:val="24"/>
          <w:szCs w:val="24"/>
        </w:rPr>
        <w:t xml:space="preserve">из заданий 18–24, в 2 или более </w:t>
      </w:r>
      <w:r w:rsidRPr="00A41E55">
        <w:rPr>
          <w:rFonts w:ascii="Times New Roman" w:hAnsi="Times New Roman" w:cs="Times New Roman"/>
          <w:sz w:val="24"/>
          <w:szCs w:val="24"/>
        </w:rPr>
        <w:t>балла. Третий эксперт проверяет тольк</w:t>
      </w:r>
      <w:r>
        <w:rPr>
          <w:rFonts w:ascii="Times New Roman" w:hAnsi="Times New Roman" w:cs="Times New Roman"/>
          <w:sz w:val="24"/>
          <w:szCs w:val="24"/>
        </w:rPr>
        <w:t xml:space="preserve">о те ответы на задания, которые </w:t>
      </w:r>
      <w:r w:rsidRPr="00A41E55">
        <w:rPr>
          <w:rFonts w:ascii="Times New Roman" w:hAnsi="Times New Roman" w:cs="Times New Roman"/>
          <w:sz w:val="24"/>
          <w:szCs w:val="24"/>
        </w:rPr>
        <w:t xml:space="preserve">вызвали </w:t>
      </w:r>
      <w:r>
        <w:rPr>
          <w:rFonts w:ascii="Times New Roman" w:hAnsi="Times New Roman" w:cs="Times New Roman"/>
          <w:sz w:val="24"/>
          <w:szCs w:val="24"/>
        </w:rPr>
        <w:t xml:space="preserve">столь существенное расхождение. </w:t>
      </w:r>
      <w:r w:rsidRPr="00A41E55">
        <w:rPr>
          <w:rFonts w:ascii="Times New Roman" w:hAnsi="Times New Roman" w:cs="Times New Roman"/>
          <w:sz w:val="24"/>
          <w:szCs w:val="24"/>
        </w:rPr>
        <w:t xml:space="preserve">На основе баллов, выставленных за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всех заданий работы, </w:t>
      </w:r>
      <w:r w:rsidRPr="00A41E55">
        <w:rPr>
          <w:rFonts w:ascii="Times New Roman" w:hAnsi="Times New Roman" w:cs="Times New Roman"/>
          <w:sz w:val="24"/>
          <w:szCs w:val="24"/>
        </w:rPr>
        <w:t>подсчитывается суммарный первичный балл</w:t>
      </w:r>
      <w:r>
        <w:rPr>
          <w:rFonts w:ascii="Times New Roman" w:hAnsi="Times New Roman" w:cs="Times New Roman"/>
          <w:sz w:val="24"/>
          <w:szCs w:val="24"/>
        </w:rPr>
        <w:t xml:space="preserve">, который переводится в отметку </w:t>
      </w:r>
      <w:r w:rsidRPr="00A41E55">
        <w:rPr>
          <w:rFonts w:ascii="Times New Roman" w:hAnsi="Times New Roman" w:cs="Times New Roman"/>
          <w:sz w:val="24"/>
          <w:szCs w:val="24"/>
        </w:rPr>
        <w:t>по пятибалльной шкале.</w:t>
      </w:r>
    </w:p>
    <w:p w:rsidR="004E1E17" w:rsidRDefault="00A41E55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E55">
        <w:rPr>
          <w:rFonts w:ascii="Times New Roman" w:hAnsi="Times New Roman" w:cs="Times New Roman"/>
          <w:sz w:val="24"/>
          <w:szCs w:val="24"/>
        </w:rPr>
        <w:t>Алгоритм начисления первичных баллов будет единым для всех работ – ФИПИ предоставляет экспертам таблицу, согласно которой происходит начисление того или иного количества баллов за выполнение экзаменуемым задание.</w:t>
      </w:r>
    </w:p>
    <w:p w:rsid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E17" w:rsidRPr="004E1E17" w:rsidRDefault="004E1E17" w:rsidP="004E1E1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4E1E17">
        <w:rPr>
          <w:rFonts w:ascii="Times New Roman" w:hAnsi="Times New Roman" w:cs="Times New Roman"/>
          <w:i/>
          <w:color w:val="002060"/>
          <w:sz w:val="24"/>
          <w:szCs w:val="24"/>
        </w:rPr>
        <w:t>Оценивание</w:t>
      </w:r>
      <w:r w:rsidR="00A501D6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</w:p>
    <w:p w:rsidR="004E1E17" w:rsidRDefault="009B6A2E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распределение </w:t>
      </w:r>
      <w:r w:rsidRPr="009B6A2E">
        <w:rPr>
          <w:rFonts w:ascii="Times New Roman" w:hAnsi="Times New Roman" w:cs="Times New Roman"/>
          <w:sz w:val="24"/>
          <w:szCs w:val="24"/>
        </w:rPr>
        <w:t>первичных баллов за І</w:t>
      </w:r>
      <w:r>
        <w:rPr>
          <w:rFonts w:ascii="Times New Roman" w:hAnsi="Times New Roman" w:cs="Times New Roman"/>
          <w:sz w:val="24"/>
          <w:szCs w:val="24"/>
        </w:rPr>
        <w:t xml:space="preserve"> и ІІ части работы будет таким:</w:t>
      </w:r>
    </w:p>
    <w:p w:rsidR="009B6A2E" w:rsidRDefault="009B6A2E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6B94A7" wp14:editId="57DA1611">
            <wp:extent cx="5438394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646" t="51510" r="39230" b="33688"/>
                    <a:stretch/>
                  </pic:blipFill>
                  <pic:spPr bwMode="auto">
                    <a:xfrm>
                      <a:off x="0" y="0"/>
                      <a:ext cx="5451623" cy="111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A2E" w:rsidRDefault="009B6A2E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A2E" w:rsidRDefault="009B6A2E" w:rsidP="009B6A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A2E">
        <w:rPr>
          <w:rFonts w:ascii="Times New Roman" w:hAnsi="Times New Roman" w:cs="Times New Roman"/>
          <w:sz w:val="24"/>
          <w:szCs w:val="24"/>
        </w:rPr>
        <w:t>Максимальное количество перв</w:t>
      </w:r>
      <w:r>
        <w:rPr>
          <w:rFonts w:ascii="Times New Roman" w:hAnsi="Times New Roman" w:cs="Times New Roman"/>
          <w:sz w:val="24"/>
          <w:szCs w:val="24"/>
        </w:rPr>
        <w:t xml:space="preserve">ичных баллов за выполнение всей </w:t>
      </w:r>
      <w:r w:rsidRPr="009B6A2E">
        <w:rPr>
          <w:rFonts w:ascii="Times New Roman" w:hAnsi="Times New Roman" w:cs="Times New Roman"/>
          <w:sz w:val="24"/>
          <w:szCs w:val="24"/>
        </w:rPr>
        <w:t>экзаменационной работы – 37.</w:t>
      </w:r>
    </w:p>
    <w:p w:rsidR="009B6A2E" w:rsidRDefault="009B6A2E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A2E" w:rsidRDefault="009B6A2E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71A" w:rsidRDefault="0096371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371A" w:rsidRPr="0096371A" w:rsidRDefault="0096371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Таблица перевода</w:t>
      </w:r>
      <w:r w:rsidRPr="0096371A">
        <w:rPr>
          <w:rFonts w:ascii="Times New Roman" w:hAnsi="Times New Roman" w:cs="Times New Roman"/>
          <w:color w:val="00B0F0"/>
          <w:sz w:val="24"/>
          <w:szCs w:val="24"/>
        </w:rPr>
        <w:t xml:space="preserve"> баллов в отметку:</w:t>
      </w:r>
    </w:p>
    <w:p w:rsidR="009B6A2E" w:rsidRDefault="0096371A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6FE8AF" wp14:editId="1CEB01A7">
            <wp:extent cx="4640893" cy="19812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211" t="41149" r="48370" b="37241"/>
                    <a:stretch/>
                  </pic:blipFill>
                  <pic:spPr bwMode="auto">
                    <a:xfrm>
                      <a:off x="0" y="0"/>
                      <a:ext cx="4658034" cy="1988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A2E" w:rsidRDefault="009B6A2E" w:rsidP="001102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A2E" w:rsidRPr="009B6A2E" w:rsidRDefault="009B6A2E" w:rsidP="009B6A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9B6A2E">
        <w:rPr>
          <w:rFonts w:ascii="Times New Roman" w:hAnsi="Times New Roman" w:cs="Times New Roman"/>
          <w:i/>
          <w:color w:val="002060"/>
          <w:sz w:val="24"/>
          <w:szCs w:val="24"/>
        </w:rPr>
        <w:t>Изменения в КИМ 2021 года по сравнению с 2020 годом</w:t>
      </w:r>
      <w:r w:rsidR="00A501D6">
        <w:rPr>
          <w:rFonts w:ascii="Times New Roman" w:hAnsi="Times New Roman" w:cs="Times New Roman"/>
          <w:i/>
          <w:color w:val="002060"/>
          <w:sz w:val="24"/>
          <w:szCs w:val="24"/>
        </w:rPr>
        <w:t>:</w:t>
      </w:r>
      <w:bookmarkStart w:id="0" w:name="_GoBack"/>
      <w:bookmarkEnd w:id="0"/>
    </w:p>
    <w:p w:rsidR="009B6A2E" w:rsidRDefault="009B6A2E" w:rsidP="00AC74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B6A2E">
        <w:rPr>
          <w:rFonts w:ascii="Times New Roman" w:hAnsi="Times New Roman" w:cs="Times New Roman"/>
          <w:sz w:val="24"/>
          <w:szCs w:val="24"/>
        </w:rPr>
        <w:t>Общее число заданий увел</w:t>
      </w:r>
      <w:r>
        <w:rPr>
          <w:rFonts w:ascii="Times New Roman" w:hAnsi="Times New Roman" w:cs="Times New Roman"/>
          <w:sz w:val="24"/>
          <w:szCs w:val="24"/>
        </w:rPr>
        <w:t xml:space="preserve">ичено до 24 (в 2020 году – 21): </w:t>
      </w:r>
      <w:r w:rsidRPr="009B6A2E">
        <w:rPr>
          <w:rFonts w:ascii="Times New Roman" w:hAnsi="Times New Roman" w:cs="Times New Roman"/>
          <w:sz w:val="24"/>
          <w:szCs w:val="24"/>
        </w:rPr>
        <w:t>в экзаменационную работу включен</w:t>
      </w:r>
      <w:r>
        <w:rPr>
          <w:rFonts w:ascii="Times New Roman" w:hAnsi="Times New Roman" w:cs="Times New Roman"/>
          <w:sz w:val="24"/>
          <w:szCs w:val="24"/>
        </w:rPr>
        <w:t xml:space="preserve">ы три задания с кратким ответом </w:t>
      </w:r>
      <w:r w:rsidRPr="009B6A2E">
        <w:rPr>
          <w:rFonts w:ascii="Times New Roman" w:hAnsi="Times New Roman" w:cs="Times New Roman"/>
          <w:sz w:val="24"/>
          <w:szCs w:val="24"/>
        </w:rPr>
        <w:t>(позиции 15, 16 и 17), нацеленные на пров</w:t>
      </w:r>
      <w:r>
        <w:rPr>
          <w:rFonts w:ascii="Times New Roman" w:hAnsi="Times New Roman" w:cs="Times New Roman"/>
          <w:sz w:val="24"/>
          <w:szCs w:val="24"/>
        </w:rPr>
        <w:t>ерку знаний по всеобщей истории (истории зарубежных стран).</w:t>
      </w:r>
      <w:r w:rsidR="00AC74DC" w:rsidRPr="00AC74DC">
        <w:t xml:space="preserve"> </w:t>
      </w:r>
      <w:r w:rsidR="00AC74DC">
        <w:rPr>
          <w:rFonts w:ascii="Times New Roman" w:hAnsi="Times New Roman" w:cs="Times New Roman"/>
          <w:sz w:val="24"/>
          <w:szCs w:val="24"/>
        </w:rPr>
        <w:t xml:space="preserve">Задания, стоящие в работе на </w:t>
      </w:r>
      <w:r w:rsidR="00AC74DC" w:rsidRPr="00AC74DC">
        <w:rPr>
          <w:rFonts w:ascii="Times New Roman" w:hAnsi="Times New Roman" w:cs="Times New Roman"/>
          <w:sz w:val="24"/>
          <w:szCs w:val="24"/>
        </w:rPr>
        <w:t>позициях 15–17, посвящены только вс</w:t>
      </w:r>
      <w:r w:rsidR="00AC74DC">
        <w:rPr>
          <w:rFonts w:ascii="Times New Roman" w:hAnsi="Times New Roman" w:cs="Times New Roman"/>
          <w:sz w:val="24"/>
          <w:szCs w:val="24"/>
        </w:rPr>
        <w:t xml:space="preserve">еобщей истории и в совокупности </w:t>
      </w:r>
      <w:r w:rsidR="00AC74DC" w:rsidRPr="00AC74DC">
        <w:rPr>
          <w:rFonts w:ascii="Times New Roman" w:hAnsi="Times New Roman" w:cs="Times New Roman"/>
          <w:sz w:val="24"/>
          <w:szCs w:val="24"/>
        </w:rPr>
        <w:t>охватывают весь курс истории зару</w:t>
      </w:r>
      <w:r w:rsidR="00AC74DC">
        <w:rPr>
          <w:rFonts w:ascii="Times New Roman" w:hAnsi="Times New Roman" w:cs="Times New Roman"/>
          <w:sz w:val="24"/>
          <w:szCs w:val="24"/>
        </w:rPr>
        <w:t xml:space="preserve">бежных стран, начиная с истории </w:t>
      </w:r>
      <w:r w:rsidR="00AC74DC" w:rsidRPr="00AC74DC">
        <w:rPr>
          <w:rFonts w:ascii="Times New Roman" w:hAnsi="Times New Roman" w:cs="Times New Roman"/>
          <w:sz w:val="24"/>
          <w:szCs w:val="24"/>
        </w:rPr>
        <w:t>Древнего мира до 1914 г.</w:t>
      </w:r>
    </w:p>
    <w:p w:rsidR="009B6A2E" w:rsidRDefault="009B6A2E" w:rsidP="009B6A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6A2E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всей работы увеличен </w:t>
      </w:r>
      <w:r w:rsidRPr="009B6A2E">
        <w:rPr>
          <w:rFonts w:ascii="Times New Roman" w:hAnsi="Times New Roman" w:cs="Times New Roman"/>
          <w:sz w:val="24"/>
          <w:szCs w:val="24"/>
        </w:rPr>
        <w:t>до 37 (в 2020 году – 34).</w:t>
      </w:r>
    </w:p>
    <w:sectPr w:rsidR="009B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A3B"/>
    <w:multiLevelType w:val="hybridMultilevel"/>
    <w:tmpl w:val="23EC97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3B54DD"/>
    <w:multiLevelType w:val="hybridMultilevel"/>
    <w:tmpl w:val="D7EE80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483762"/>
    <w:multiLevelType w:val="hybridMultilevel"/>
    <w:tmpl w:val="C50881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80E37D6"/>
    <w:multiLevelType w:val="hybridMultilevel"/>
    <w:tmpl w:val="91A28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6C2DE6"/>
    <w:multiLevelType w:val="hybridMultilevel"/>
    <w:tmpl w:val="020CEF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15F2167"/>
    <w:multiLevelType w:val="hybridMultilevel"/>
    <w:tmpl w:val="407A01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F1"/>
    <w:rsid w:val="00016F1C"/>
    <w:rsid w:val="001102E8"/>
    <w:rsid w:val="00140AF1"/>
    <w:rsid w:val="001E28D1"/>
    <w:rsid w:val="001F4D91"/>
    <w:rsid w:val="003C7D88"/>
    <w:rsid w:val="004325CA"/>
    <w:rsid w:val="004E1E17"/>
    <w:rsid w:val="0067579E"/>
    <w:rsid w:val="006809A0"/>
    <w:rsid w:val="007C7A95"/>
    <w:rsid w:val="008371A1"/>
    <w:rsid w:val="00850973"/>
    <w:rsid w:val="0096371A"/>
    <w:rsid w:val="009B6A2E"/>
    <w:rsid w:val="00A214FA"/>
    <w:rsid w:val="00A41E55"/>
    <w:rsid w:val="00A501D6"/>
    <w:rsid w:val="00A86FE1"/>
    <w:rsid w:val="00AC74DC"/>
    <w:rsid w:val="00DD68AA"/>
    <w:rsid w:val="00E479C1"/>
    <w:rsid w:val="00EB0349"/>
    <w:rsid w:val="00F808BC"/>
    <w:rsid w:val="00F90506"/>
    <w:rsid w:val="00FB710A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BAE2-FE64-4ACE-995F-5866772C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19</cp:revision>
  <dcterms:created xsi:type="dcterms:W3CDTF">2020-07-13T12:17:00Z</dcterms:created>
  <dcterms:modified xsi:type="dcterms:W3CDTF">2021-06-08T12:00:00Z</dcterms:modified>
</cp:coreProperties>
</file>